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AA" w:rsidRDefault="001A7CAA" w:rsidP="001A7CA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земельного участка в собственность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center"/>
        <w:rPr>
          <w:rStyle w:val="apple-converted-space"/>
          <w:rFonts w:ascii="Calibri" w:hAnsi="Calibri" w:cs="Calibri"/>
        </w:rPr>
      </w:pPr>
      <w:r>
        <w:rPr>
          <w:b/>
          <w:bCs/>
          <w:sz w:val="28"/>
          <w:szCs w:val="28"/>
        </w:rPr>
        <w:t xml:space="preserve">для </w:t>
      </w:r>
      <w:r w:rsidR="00B303DB">
        <w:rPr>
          <w:b/>
          <w:bCs/>
          <w:sz w:val="28"/>
          <w:szCs w:val="28"/>
        </w:rPr>
        <w:t>индивидуального жилищного строительства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D82">
        <w:rPr>
          <w:sz w:val="28"/>
          <w:szCs w:val="28"/>
        </w:rPr>
        <w:t>21.0</w:t>
      </w:r>
      <w:r w:rsidR="00B303DB">
        <w:rPr>
          <w:sz w:val="28"/>
          <w:szCs w:val="28"/>
        </w:rPr>
        <w:t>2</w:t>
      </w:r>
      <w:r w:rsidR="00881D8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303DB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7CAA" w:rsidRDefault="001A7CAA" w:rsidP="001A7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39.3, 39.18 Земельного Кодекса Российской Федерации, в соответствии с Уставом </w:t>
      </w:r>
      <w:r w:rsidR="00B303DB">
        <w:rPr>
          <w:sz w:val="28"/>
          <w:szCs w:val="28"/>
        </w:rPr>
        <w:t>Новолеушинского</w:t>
      </w:r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извещает о предоставлении земельного участка для </w:t>
      </w:r>
      <w:r w:rsidR="00B303DB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.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B303DB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вправе в течение тридцати дней со дня опубликования и размещения настоящего извещения подавать заявления о намерении участвовать в аукционе </w:t>
      </w:r>
      <w:r w:rsidR="00B303D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продаж</w:t>
      </w:r>
      <w:r w:rsidR="00B303DB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участка, из земель категории: «земли населенных пунктов».</w:t>
      </w:r>
    </w:p>
    <w:p w:rsidR="001A7CAA" w:rsidRDefault="001A7CAA" w:rsidP="001A7C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 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заверенной квалифицированной электронной подписью, по адресу: Ивановская область, г. Тейково, ул. Октябрьская, д. 2а, администрация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района, в рабочие дни с 08:30 до 17:30 часов (обед с 12:00 до 13:00 час.). 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заявлений: «</w:t>
      </w:r>
      <w:r w:rsidR="00B303D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303DB">
        <w:rPr>
          <w:sz w:val="28"/>
          <w:szCs w:val="28"/>
        </w:rPr>
        <w:t>марта</w:t>
      </w:r>
      <w:r w:rsidR="003C04A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303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(включительно).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или иное описание местоположения земельного участка: </w:t>
      </w:r>
    </w:p>
    <w:p w:rsidR="001A7CAA" w:rsidRDefault="001A7CAA" w:rsidP="001A7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Ивановская область, </w:t>
      </w:r>
      <w:proofErr w:type="spellStart"/>
      <w:r>
        <w:rPr>
          <w:sz w:val="28"/>
          <w:szCs w:val="28"/>
        </w:rPr>
        <w:t>Тейковский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 w:rsidR="00B303DB">
        <w:rPr>
          <w:sz w:val="28"/>
          <w:szCs w:val="28"/>
        </w:rPr>
        <w:t>Воронково</w:t>
      </w:r>
      <w:proofErr w:type="spellEnd"/>
      <w:r w:rsidR="00B303DB">
        <w:rPr>
          <w:sz w:val="28"/>
          <w:szCs w:val="28"/>
        </w:rPr>
        <w:t>, № 1</w:t>
      </w:r>
      <w:r w:rsidR="00397590">
        <w:rPr>
          <w:sz w:val="28"/>
          <w:szCs w:val="28"/>
        </w:rPr>
        <w:t>3</w:t>
      </w:r>
      <w:r>
        <w:rPr>
          <w:sz w:val="28"/>
          <w:szCs w:val="28"/>
        </w:rPr>
        <w:t xml:space="preserve">, ориентировочная площадь земельного участка: </w:t>
      </w:r>
      <w:r w:rsidR="00397590">
        <w:rPr>
          <w:sz w:val="28"/>
          <w:szCs w:val="28"/>
        </w:rPr>
        <w:t>1200</w:t>
      </w:r>
      <w:r>
        <w:rPr>
          <w:sz w:val="28"/>
          <w:szCs w:val="28"/>
        </w:rPr>
        <w:t xml:space="preserve"> кв. м (подлежит уточнению при межевании), условный кадастровый номер </w:t>
      </w:r>
      <w:proofErr w:type="gramStart"/>
      <w:r>
        <w:rPr>
          <w:sz w:val="28"/>
          <w:szCs w:val="28"/>
        </w:rPr>
        <w:t>37:18:</w:t>
      </w:r>
      <w:r w:rsidR="00B303DB">
        <w:rPr>
          <w:sz w:val="28"/>
          <w:szCs w:val="28"/>
        </w:rPr>
        <w:t>080319</w:t>
      </w:r>
      <w:r>
        <w:rPr>
          <w:sz w:val="28"/>
          <w:szCs w:val="28"/>
        </w:rPr>
        <w:t>:ЗУ</w:t>
      </w:r>
      <w:proofErr w:type="gramEnd"/>
      <w:r>
        <w:rPr>
          <w:sz w:val="28"/>
          <w:szCs w:val="28"/>
        </w:rPr>
        <w:t>1.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и время приема граждан для ознакомления со схемой расположения земельного участка: Ивановская область, г. Тейково, ул. Октябрьская, д. 2а, отдел сельского хозяйства и земельных отношений с «</w:t>
      </w:r>
      <w:r w:rsidR="00881D82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303D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B303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«</w:t>
      </w:r>
      <w:r w:rsidR="00B303D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B303D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303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рабочие дни с 08:00 до 17:00 часов (обед с 12:00 до 13:00 час.).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прилагается.</w:t>
      </w:r>
    </w:p>
    <w:p w:rsidR="001A7CAA" w:rsidRDefault="001A7CAA" w:rsidP="001A7CAA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Контактный телефон: 8 (49343) 2-21-01, 2-21-71.</w:t>
      </w: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Приложение</w:t>
      </w:r>
    </w:p>
    <w:p w:rsidR="001A7CAA" w:rsidRDefault="001A7CAA" w:rsidP="001A7CAA">
      <w:pPr>
        <w:jc w:val="both"/>
        <w:rPr>
          <w:sz w:val="28"/>
          <w:szCs w:val="28"/>
        </w:rPr>
      </w:pPr>
    </w:p>
    <w:p w:rsidR="001A7CAA" w:rsidRDefault="001A7CAA" w:rsidP="001A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Схема расположения земельного участка</w:t>
      </w:r>
    </w:p>
    <w:p w:rsidR="003C04A0" w:rsidRDefault="003C04A0" w:rsidP="001A7CAA">
      <w:pPr>
        <w:jc w:val="both"/>
        <w:rPr>
          <w:sz w:val="28"/>
          <w:szCs w:val="28"/>
        </w:rPr>
      </w:pPr>
    </w:p>
    <w:p w:rsidR="00DF24CF" w:rsidRDefault="00397590" w:rsidP="003C04A0">
      <w:pPr>
        <w:jc w:val="center"/>
      </w:pPr>
      <w:r w:rsidRPr="00397590">
        <w:rPr>
          <w:noProof/>
        </w:rPr>
        <w:drawing>
          <wp:inline distT="0" distB="0" distL="0" distR="0">
            <wp:extent cx="5940425" cy="4320309"/>
            <wp:effectExtent l="0" t="0" r="3175" b="4445"/>
            <wp:docPr id="2" name="Рисунок 2" descr="C:\Users\0401\Desktop\скан\2018-02-16\№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\Desktop\скан\2018-02-16\№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F"/>
    <w:rsid w:val="001A7CAA"/>
    <w:rsid w:val="00397590"/>
    <w:rsid w:val="003C04A0"/>
    <w:rsid w:val="00881D82"/>
    <w:rsid w:val="009925BF"/>
    <w:rsid w:val="00B303DB"/>
    <w:rsid w:val="00C83A52"/>
    <w:rsid w:val="00D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A0A8-FB93-4B57-B4F6-E1700CEC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A7CAA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3C0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10</cp:revision>
  <cp:lastPrinted>2018-02-16T08:37:00Z</cp:lastPrinted>
  <dcterms:created xsi:type="dcterms:W3CDTF">2017-08-16T06:06:00Z</dcterms:created>
  <dcterms:modified xsi:type="dcterms:W3CDTF">2018-02-16T08:38:00Z</dcterms:modified>
</cp:coreProperties>
</file>